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4B" w:rsidRPr="00DA608A" w:rsidRDefault="009D204B" w:rsidP="009D204B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1F2118E" wp14:editId="2E984177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04B" w:rsidRPr="00DA608A" w:rsidRDefault="009D204B" w:rsidP="009D204B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9D204B" w:rsidRPr="00DA608A" w:rsidRDefault="009D204B" w:rsidP="009D20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9D204B" w:rsidRPr="00DA608A" w:rsidRDefault="009D204B" w:rsidP="009D20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DA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9D204B" w:rsidRPr="00DA608A" w:rsidRDefault="009D204B" w:rsidP="009D20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9D204B" w:rsidRPr="00F86F61" w:rsidRDefault="009D204B" w:rsidP="009D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204B" w:rsidRPr="00CD52E7" w:rsidRDefault="00CD52E7" w:rsidP="009D204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i/>
          <w:iCs/>
          <w:sz w:val="32"/>
          <w:szCs w:val="32"/>
          <w:lang w:eastAsia="ru-RU"/>
        </w:rPr>
        <w:t xml:space="preserve">                                                       </w:t>
      </w:r>
    </w:p>
    <w:p w:rsidR="009D204B" w:rsidRPr="00F707B6" w:rsidRDefault="009D204B" w:rsidP="009D204B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</w:pPr>
      <w:r w:rsidRPr="00F707B6">
        <w:rPr>
          <w:rFonts w:ascii="Times New Roman" w:eastAsiaTheme="majorEastAsia" w:hAnsi="Times New Roman" w:cs="Times New Roman"/>
          <w:iCs/>
          <w:sz w:val="44"/>
          <w:szCs w:val="44"/>
          <w:lang w:eastAsia="ru-RU"/>
        </w:rPr>
        <w:t>ПОСТАНОВЛЕНИЕ</w:t>
      </w:r>
    </w:p>
    <w:p w:rsidR="009D204B" w:rsidRPr="00F86F61" w:rsidRDefault="00CC2112" w:rsidP="009D2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« 21 </w:t>
      </w:r>
      <w:r w:rsidR="009D204B" w:rsidRPr="00F86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 w:rsidR="006C52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204B" w:rsidRPr="00F86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204B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="009D204B" w:rsidRPr="00F86F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202</w:t>
      </w:r>
      <w:r w:rsidR="009D204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№ 241</w:t>
      </w:r>
    </w:p>
    <w:p w:rsidR="009D204B" w:rsidRPr="00F86F61" w:rsidRDefault="009D204B" w:rsidP="009D2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4B" w:rsidRPr="00ED6533" w:rsidRDefault="009D204B" w:rsidP="009D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04B" w:rsidRPr="009D204B" w:rsidRDefault="009D204B" w:rsidP="009D204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9D2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  (паспорт</w:t>
      </w:r>
      <w:r w:rsidRPr="009D2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D2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комплаенс</w:t>
      </w:r>
      <w:proofErr w:type="spellEnd"/>
      <w:r w:rsidRPr="009D2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-рисков </w:t>
      </w:r>
      <w:r w:rsidRPr="009D2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сельского поселения Красный Яр  муниципального района Красноярский Самарской области </w:t>
      </w:r>
    </w:p>
    <w:p w:rsidR="009D204B" w:rsidRPr="00DA608A" w:rsidRDefault="009D204B" w:rsidP="009D204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0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2022 год</w:t>
      </w:r>
      <w:r w:rsidRPr="00DA608A">
        <w:rPr>
          <w:rFonts w:ascii="Times New Roman" w:hAnsi="Times New Roman"/>
          <w:b/>
          <w:sz w:val="28"/>
          <w:szCs w:val="28"/>
          <w:lang w:bidi="ru-RU"/>
        </w:rPr>
        <w:t>,</w:t>
      </w:r>
      <w:r w:rsidRPr="00D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</w:t>
      </w:r>
    </w:p>
    <w:p w:rsidR="009D204B" w:rsidRPr="00DA608A" w:rsidRDefault="009D204B" w:rsidP="009D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42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от  10.11.2021 года</w:t>
      </w:r>
    </w:p>
    <w:p w:rsidR="009D204B" w:rsidRPr="00F86F61" w:rsidRDefault="009D204B" w:rsidP="009D204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204B" w:rsidRPr="00DA608A" w:rsidRDefault="009D204B" w:rsidP="009D204B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0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реализации Указа </w:t>
      </w:r>
      <w:r w:rsidRPr="00DA6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 </w:t>
      </w:r>
      <w:r w:rsidRPr="00DA6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21.02.2020 года  № 72 «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также с учетом Методических рекомендаций по актуализации рисков нарушений антимонопольного законодательства, 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Администрация сельского поселения Красный Яр </w:t>
      </w:r>
      <w:r w:rsidRPr="00DA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D204B" w:rsidRPr="00C25BE3" w:rsidRDefault="009D204B" w:rsidP="00F707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C25BE3" w:rsidRPr="00C2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карту (паспорт) </w:t>
      </w:r>
      <w:proofErr w:type="spellStart"/>
      <w:r w:rsidR="00C25BE3" w:rsidRPr="00C25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C25BE3" w:rsidRPr="00C2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 </w:t>
      </w:r>
      <w:r w:rsidR="00C25BE3" w:rsidRPr="00C25BE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сельского поселения Красный Яр  муниципального района Красноярский Самарской области на  2022 год,</w:t>
      </w:r>
      <w:r w:rsidRPr="00C2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D204B" w:rsidRPr="00F86F61" w:rsidRDefault="00F707B6" w:rsidP="009D204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D204B"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9D204B" w:rsidRPr="00F8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E3" w:rsidRPr="00C2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(паспорт) </w:t>
      </w:r>
      <w:proofErr w:type="spellStart"/>
      <w:r w:rsidR="00C25BE3" w:rsidRPr="00C25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C25BE3" w:rsidRPr="00C2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 </w:t>
      </w:r>
      <w:r w:rsidR="00C25BE3" w:rsidRPr="00C25BE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сельского поселения Красный Яр  муниципального района Красноярский </w:t>
      </w:r>
      <w:r w:rsidR="00C25BE3" w:rsidRPr="00C25BE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Самарской области на  2022 год</w:t>
      </w:r>
      <w:r w:rsidR="009D204B">
        <w:rPr>
          <w:rFonts w:ascii="Times New Roman" w:hAnsi="Times New Roman"/>
          <w:sz w:val="28"/>
          <w:szCs w:val="28"/>
          <w:lang w:bidi="ru-RU"/>
        </w:rPr>
        <w:t>, в редакции, согласно Приложению № 1 к настоящему Постановлению.</w:t>
      </w:r>
    </w:p>
    <w:p w:rsidR="009D204B" w:rsidRPr="00DA608A" w:rsidRDefault="009D204B" w:rsidP="009D204B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Красный Яр  муниципального района Красноярский Самарской области</w:t>
      </w:r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нарушений антимонопольного законодательства обеспечить выполнение плана мероприятия по снижению </w:t>
      </w:r>
      <w:proofErr w:type="spellStart"/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-рисков.</w:t>
      </w:r>
    </w:p>
    <w:p w:rsidR="009D204B" w:rsidRPr="00DA608A" w:rsidRDefault="009D204B" w:rsidP="009D204B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Довести настоящее постановление до сведения заинтересованных должностных лиц.</w:t>
      </w:r>
    </w:p>
    <w:p w:rsidR="009D204B" w:rsidRPr="00DA608A" w:rsidRDefault="00F707B6" w:rsidP="009D204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="009D204B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9D204B"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разместить  на официальном сайте администрации сельского поселения Красный Яр в сети Интернет </w:t>
      </w:r>
      <w:hyperlink r:id="rId7" w:history="1">
        <w:r w:rsidR="009D204B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http</w:t>
        </w:r>
        <w:r w:rsidR="009D204B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://</w:t>
        </w:r>
        <w:r w:rsidR="009D204B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="009D204B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9D204B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kryarposelenie</w:t>
        </w:r>
        <w:proofErr w:type="spellEnd"/>
        <w:r w:rsidR="009D204B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9D204B" w:rsidRPr="00DA60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="009D204B" w:rsidRPr="00DA6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04B" w:rsidRPr="00DA608A" w:rsidRDefault="00F707B6" w:rsidP="009D204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="009D204B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gramStart"/>
      <w:r w:rsidR="009D204B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 за</w:t>
      </w:r>
      <w:proofErr w:type="gramEnd"/>
      <w:r w:rsidR="009D204B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олнением настоящего постановления</w:t>
      </w:r>
      <w:r w:rsidR="009D204B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оставляю за собой.</w:t>
      </w:r>
    </w:p>
    <w:p w:rsidR="009D204B" w:rsidRDefault="00F707B6" w:rsidP="009D204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="009D204B" w:rsidRPr="00DA608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F707B6" w:rsidRDefault="00F707B6" w:rsidP="009D204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F707B6" w:rsidRDefault="00F707B6" w:rsidP="009D204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F707B6" w:rsidRPr="00DA608A" w:rsidRDefault="00F707B6" w:rsidP="009D204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9D204B" w:rsidRPr="00F707B6" w:rsidRDefault="00F707B6" w:rsidP="009D204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013989"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9D204B"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D204B" w:rsidRPr="00F707B6" w:rsidRDefault="009D204B" w:rsidP="009D204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proofErr w:type="gramStart"/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D204B" w:rsidRPr="00F707B6" w:rsidRDefault="009D204B" w:rsidP="009D204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C33DA0" w:rsidRDefault="009D204B" w:rsidP="009D204B">
      <w:r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Самарской области                                           </w:t>
      </w:r>
      <w:r w:rsidR="00013989" w:rsidRPr="00F7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В.В. Серебряков</w:t>
      </w:r>
    </w:p>
    <w:p w:rsidR="00C33DA0" w:rsidRPr="00C33DA0" w:rsidRDefault="00C33DA0" w:rsidP="00C33DA0"/>
    <w:p w:rsidR="00C33DA0" w:rsidRPr="00C33DA0" w:rsidRDefault="00C33DA0" w:rsidP="00C33DA0"/>
    <w:p w:rsidR="00C33DA0" w:rsidRPr="00C33DA0" w:rsidRDefault="00C33DA0" w:rsidP="00C33DA0"/>
    <w:p w:rsidR="00C33DA0" w:rsidRDefault="00C33DA0" w:rsidP="00C33DA0"/>
    <w:p w:rsidR="00AF6C0C" w:rsidRDefault="00C33DA0" w:rsidP="00C33DA0">
      <w:pPr>
        <w:tabs>
          <w:tab w:val="left" w:pos="1020"/>
        </w:tabs>
      </w:pPr>
      <w:r>
        <w:tab/>
      </w:r>
    </w:p>
    <w:p w:rsidR="00C33DA0" w:rsidRDefault="00C33DA0" w:rsidP="00C33DA0">
      <w:pPr>
        <w:tabs>
          <w:tab w:val="left" w:pos="1020"/>
        </w:tabs>
      </w:pPr>
    </w:p>
    <w:p w:rsidR="00C33DA0" w:rsidRDefault="00C33DA0" w:rsidP="00C33DA0">
      <w:pPr>
        <w:tabs>
          <w:tab w:val="left" w:pos="1020"/>
        </w:tabs>
      </w:pPr>
    </w:p>
    <w:p w:rsidR="00C33DA0" w:rsidRDefault="00C33DA0" w:rsidP="00C33DA0">
      <w:pPr>
        <w:tabs>
          <w:tab w:val="left" w:pos="1020"/>
        </w:tabs>
      </w:pPr>
    </w:p>
    <w:p w:rsidR="00C33DA0" w:rsidRDefault="00C33DA0" w:rsidP="00C33DA0">
      <w:pPr>
        <w:tabs>
          <w:tab w:val="left" w:pos="1020"/>
        </w:tabs>
        <w:sectPr w:rsidR="00C33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DA0" w:rsidRDefault="00C33DA0" w:rsidP="00C33DA0">
      <w:pPr>
        <w:tabs>
          <w:tab w:val="left" w:pos="1020"/>
        </w:tabs>
      </w:pPr>
      <w:bookmarkStart w:id="0" w:name="_GoBack"/>
      <w:bookmarkEnd w:id="0"/>
    </w:p>
    <w:p w:rsidR="00C33DA0" w:rsidRPr="00C33DA0" w:rsidRDefault="00C33DA0" w:rsidP="00C33DA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33DA0" w:rsidRPr="00C33DA0" w:rsidRDefault="00C33DA0" w:rsidP="00C33DA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Красный Яр</w:t>
      </w:r>
    </w:p>
    <w:p w:rsidR="00C33DA0" w:rsidRPr="00C33DA0" w:rsidRDefault="00C33DA0" w:rsidP="00C33DA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21.10.2022 г. №  241</w:t>
      </w:r>
    </w:p>
    <w:p w:rsidR="00C33DA0" w:rsidRPr="00C33DA0" w:rsidRDefault="00C33DA0" w:rsidP="00C33DA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DA0" w:rsidRPr="00C33DA0" w:rsidRDefault="00C33DA0" w:rsidP="00C3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3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(паспорт) </w:t>
      </w:r>
      <w:proofErr w:type="spellStart"/>
      <w:r w:rsidRPr="00C3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 w:rsidRPr="00C3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-рисков администрации </w:t>
      </w:r>
      <w:r w:rsidRPr="00C3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сельского поселения Красный Яр  </w:t>
      </w:r>
    </w:p>
    <w:p w:rsidR="00C33DA0" w:rsidRPr="00C33DA0" w:rsidRDefault="00C33DA0" w:rsidP="00C3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3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муниципального района </w:t>
      </w:r>
      <w:proofErr w:type="gramStart"/>
      <w:r w:rsidRPr="00C3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Красноярский</w:t>
      </w:r>
      <w:proofErr w:type="gramEnd"/>
      <w:r w:rsidRPr="00C3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Самарской области</w:t>
      </w:r>
    </w:p>
    <w:p w:rsidR="00C33DA0" w:rsidRPr="00C33DA0" w:rsidRDefault="00C33DA0" w:rsidP="00C3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3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 2022 год.</w:t>
      </w: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C33DA0" w:rsidRPr="00C33DA0" w:rsidTr="00B36E5C">
        <w:trPr>
          <w:tblHeader/>
        </w:trPr>
        <w:tc>
          <w:tcPr>
            <w:tcW w:w="1844" w:type="dxa"/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DA0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DA0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DA0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DA0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DA0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DA0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C33DA0" w:rsidRPr="00C33DA0" w:rsidTr="00B36E5C">
        <w:trPr>
          <w:trHeight w:val="60"/>
        </w:trPr>
        <w:tc>
          <w:tcPr>
            <w:tcW w:w="1844" w:type="dxa"/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Ошибочное применение специалистами администрации муниципального района </w:t>
            </w:r>
            <w:proofErr w:type="gramStart"/>
            <w:r w:rsidRPr="00C33DA0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C33DA0">
              <w:rPr>
                <w:rFonts w:ascii="Times New Roman" w:hAnsi="Times New Roman" w:cs="Times New Roman"/>
              </w:rPr>
              <w:t xml:space="preserve"> Самарской области (далее – специалисты) норм антимонопольного и бюджетного законодательства; 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  <w:bCs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33DA0" w:rsidRPr="00C33DA0" w:rsidRDefault="00C33DA0" w:rsidP="00C33DA0">
            <w:pPr>
              <w:rPr>
                <w:rFonts w:ascii="Times New Roman" w:hAnsi="Times New Roman" w:cs="Times New Roman"/>
                <w:b/>
              </w:rPr>
            </w:pPr>
            <w:r w:rsidRPr="00C33DA0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33DA0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отсутствие достаточной </w:t>
            </w:r>
            <w:r w:rsidRPr="00C33DA0">
              <w:rPr>
                <w:rFonts w:ascii="Times New Roman" w:hAnsi="Times New Roman" w:cs="Times New Roman"/>
              </w:rPr>
              <w:lastRenderedPageBreak/>
              <w:t>квалификации у специалистов;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33DA0">
              <w:rPr>
                <w:rFonts w:ascii="Times New Roman" w:hAnsi="Times New Roman" w:cs="Times New Roman"/>
                <w:bCs/>
              </w:rPr>
              <w:t xml:space="preserve">Нарушение при осуществлении закупок товаров, работ, услуг для муниципальных нужд </w:t>
            </w:r>
            <w:proofErr w:type="spellStart"/>
            <w:r w:rsidRPr="00C33DA0">
              <w:rPr>
                <w:rFonts w:ascii="Times New Roman" w:hAnsi="Times New Roman" w:cs="Times New Roman"/>
                <w:bCs/>
              </w:rPr>
              <w:t>путем</w:t>
            </w:r>
            <w:proofErr w:type="spellEnd"/>
            <w:r w:rsidRPr="00C33DA0">
              <w:rPr>
                <w:rFonts w:ascii="Times New Roman" w:hAnsi="Times New Roman" w:cs="Times New Roman"/>
                <w:bCs/>
              </w:rPr>
              <w:t xml:space="preserve"> выбора способа определения поставщика, </w:t>
            </w:r>
            <w:proofErr w:type="spellStart"/>
            <w:r w:rsidRPr="00C33DA0">
              <w:rPr>
                <w:rFonts w:ascii="Times New Roman" w:hAnsi="Times New Roman" w:cs="Times New Roman"/>
                <w:bCs/>
              </w:rPr>
              <w:t>повлекшее</w:t>
            </w:r>
            <w:proofErr w:type="spellEnd"/>
            <w:r w:rsidRPr="00C33DA0">
              <w:rPr>
                <w:rFonts w:ascii="Times New Roman" w:hAnsi="Times New Roman" w:cs="Times New Roman"/>
                <w:bCs/>
              </w:rPr>
              <w:t xml:space="preserve">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Использование способа определения поставщика, </w:t>
            </w:r>
            <w:proofErr w:type="spellStart"/>
            <w:r w:rsidRPr="00C33DA0">
              <w:rPr>
                <w:rFonts w:ascii="Times New Roman" w:hAnsi="Times New Roman" w:cs="Times New Roman"/>
              </w:rPr>
              <w:t>повлекшее</w:t>
            </w:r>
            <w:proofErr w:type="spellEnd"/>
            <w:r w:rsidRPr="00C33DA0">
              <w:rPr>
                <w:rFonts w:ascii="Times New Roman" w:hAnsi="Times New Roman" w:cs="Times New Roman"/>
              </w:rPr>
              <w:t xml:space="preserve"> за собой необоснованное сокращение числа участников закупки;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33DA0" w:rsidRPr="00C33DA0" w:rsidRDefault="00C33DA0" w:rsidP="00C33DA0">
            <w:pPr>
              <w:jc w:val="both"/>
              <w:rPr>
                <w:rFonts w:ascii="Calibri" w:hAnsi="Calibri" w:cs="Times New Roman"/>
              </w:rPr>
            </w:pPr>
            <w:r w:rsidRPr="00C33DA0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33DA0"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стремление привлечь к участию в закупках </w:t>
            </w:r>
            <w:proofErr w:type="spellStart"/>
            <w:r w:rsidRPr="00C33DA0">
              <w:rPr>
                <w:rFonts w:ascii="Times New Roman" w:hAnsi="Times New Roman" w:cs="Times New Roman"/>
              </w:rPr>
              <w:t>надежного</w:t>
            </w:r>
            <w:proofErr w:type="spellEnd"/>
            <w:r w:rsidRPr="00C33DA0">
              <w:rPr>
                <w:rFonts w:ascii="Times New Roman" w:hAnsi="Times New Roman" w:cs="Times New Roman"/>
              </w:rPr>
              <w:t xml:space="preserve"> поставщика;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отсутствие достаточной квалификации у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C33DA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33DA0"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33DA0">
              <w:rPr>
                <w:rFonts w:ascii="Times New Roman" w:hAnsi="Times New Roman" w:cs="Times New Roman"/>
                <w:bCs/>
              </w:rPr>
              <w:t xml:space="preserve">Нарушение порядка определения и обоснования начальной </w:t>
            </w:r>
            <w:r w:rsidRPr="00C33DA0">
              <w:rPr>
                <w:rFonts w:ascii="Times New Roman" w:hAnsi="Times New Roman" w:cs="Times New Roman"/>
                <w:bCs/>
              </w:rPr>
              <w:lastRenderedPageBreak/>
              <w:t>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</w:t>
            </w:r>
            <w:r w:rsidRPr="00C33DA0">
              <w:rPr>
                <w:rFonts w:ascii="Times New Roman" w:hAnsi="Times New Roman" w:cs="Times New Roman"/>
              </w:rPr>
              <w:lastRenderedPageBreak/>
              <w:t xml:space="preserve">законодательства; 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высокая нагрузка на специалистов.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 xml:space="preserve">Периодическое обучение специалистов, осуществляющих закупки товаров, работ, услуг для </w:t>
            </w:r>
            <w:r w:rsidRPr="00C33DA0">
              <w:rPr>
                <w:rFonts w:ascii="Times New Roman" w:hAnsi="Times New Roman" w:cs="Times New Roman"/>
              </w:rPr>
              <w:lastRenderedPageBreak/>
              <w:t>обеспечения муниципальных нужд;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C33DA0">
              <w:rPr>
                <w:rFonts w:ascii="Times New Roman" w:hAnsi="Times New Roman" w:cs="Times New Roman"/>
              </w:rPr>
              <w:lastRenderedPageBreak/>
              <w:t>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33DA0">
              <w:rPr>
                <w:rFonts w:ascii="Times New Roman" w:hAnsi="Times New Roman" w:cs="Times New Roman"/>
              </w:rPr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ошибочное применение специалистами норм антимонопольного и бюджетного законодательства; 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контроль и согласование документов руководителем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Нарушение антимонопольного законодательства при оказании муниципальных услуг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Низкая квалификация  сотрудников администрации,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Повышение квалификации у специалистов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недостаточный уровень </w:t>
            </w:r>
            <w:r w:rsidRPr="00C33DA0">
              <w:rPr>
                <w:rFonts w:ascii="Times New Roman" w:hAnsi="Times New Roman" w:cs="Times New Roman"/>
              </w:rPr>
              <w:lastRenderedPageBreak/>
              <w:t xml:space="preserve">внутреннего </w:t>
            </w:r>
            <w:proofErr w:type="gramStart"/>
            <w:r w:rsidRPr="00C33DA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33DA0">
              <w:rPr>
                <w:rFonts w:ascii="Times New Roman" w:hAnsi="Times New Roman" w:cs="Times New Roman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Повышение квалификации у специалистов в части знаний антимонопольного законодательства;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DA0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C33DA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33DA0">
              <w:rPr>
                <w:rFonts w:ascii="Times New Roman" w:hAnsi="Times New Roman" w:cs="Times New Roman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Разработка проектов нормативных правовых актов, соглашений и осуществление действий (бездействия), которые могут привести к недопущению, ограничению,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Недостаточная координация процесса разработки проекта нормативного правового акта ответственным структурным подразделением;</w:t>
            </w:r>
          </w:p>
          <w:p w:rsidR="00C33DA0" w:rsidRPr="00C33DA0" w:rsidRDefault="00C33DA0" w:rsidP="00C33DA0">
            <w:pPr>
              <w:jc w:val="both"/>
              <w:rPr>
                <w:rFonts w:ascii="Calibri" w:hAnsi="Calibri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ненадлежащий уровень правовой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Повышение уровня квалификации должностных лиц, ответственных за разработку проектов правовых актов;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мониторинг и анализ практики применения антимонопольного законодательства;</w:t>
            </w:r>
          </w:p>
          <w:p w:rsidR="00C33DA0" w:rsidRPr="00C33DA0" w:rsidRDefault="00C33DA0" w:rsidP="00C33DA0">
            <w:pPr>
              <w:jc w:val="both"/>
              <w:rPr>
                <w:rFonts w:ascii="Calibri" w:hAnsi="Calibri" w:cs="Times New Roman"/>
              </w:rPr>
            </w:pPr>
            <w:r w:rsidRPr="00C33DA0">
              <w:rPr>
                <w:rFonts w:ascii="Times New Roman" w:hAnsi="Times New Roman" w:cs="Times New Roman"/>
              </w:rPr>
              <w:t>анализ проектов правовых актов на наличие риска нарушения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Несоблюдение порядка размещения нестационарного торгового объекта;</w:t>
            </w:r>
          </w:p>
          <w:p w:rsidR="00C33DA0" w:rsidRPr="00C33DA0" w:rsidRDefault="00C33DA0" w:rsidP="00C33DA0">
            <w:pPr>
              <w:jc w:val="both"/>
              <w:rPr>
                <w:rFonts w:ascii="Calibri" w:hAnsi="Calibri" w:cs="Times New Roman"/>
              </w:rPr>
            </w:pPr>
            <w:r w:rsidRPr="00C33DA0">
              <w:rPr>
                <w:rFonts w:ascii="Times New Roman" w:hAnsi="Times New Roman" w:cs="Times New Roman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контроль и согласование документов руководителем юридического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</w:t>
            </w:r>
            <w:r w:rsidRPr="00C33DA0">
              <w:rPr>
                <w:rFonts w:ascii="Times New Roman" w:hAnsi="Times New Roman" w:cs="Times New Roman"/>
              </w:rPr>
              <w:lastRenderedPageBreak/>
              <w:t>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недостаточность знаний антимонопольного законодательства у специалистов администрации;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 w:rsidRPr="00C33DA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33DA0">
              <w:rPr>
                <w:rFonts w:ascii="Times New Roman" w:hAnsi="Times New Roman" w:cs="Times New Roman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Более детальное изучение специалистами администрации положений антимонопольного законодательства;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C33DA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33DA0">
              <w:rPr>
                <w:rFonts w:ascii="Times New Roman" w:hAnsi="Times New Roman" w:cs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</w:t>
            </w:r>
            <w:r w:rsidRPr="00C33DA0">
              <w:rPr>
                <w:rFonts w:ascii="Times New Roman" w:hAnsi="Times New Roman" w:cs="Times New Roman"/>
              </w:rPr>
              <w:lastRenderedPageBreak/>
              <w:t>антимонопольного законодательства;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повышение уровня квалификации  у специалистов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 xml:space="preserve">Бездействие в виде непринятия </w:t>
            </w:r>
            <w:proofErr w:type="gramStart"/>
            <w:r w:rsidRPr="00C33DA0">
              <w:rPr>
                <w:rFonts w:ascii="Times New Roman" w:hAnsi="Times New Roman" w:cs="Times New Roman"/>
                <w:color w:val="000000" w:themeColor="text1"/>
              </w:rPr>
              <w:t>мер</w:t>
            </w:r>
            <w:proofErr w:type="gramEnd"/>
            <w:r w:rsidRPr="00C33DA0">
              <w:rPr>
                <w:rFonts w:ascii="Times New Roman" w:hAnsi="Times New Roman" w:cs="Times New Roman"/>
                <w:color w:val="000000" w:themeColor="text1"/>
              </w:rPr>
              <w:t xml:space="preserve"> по возврату неправомерно переданного имущества</w:t>
            </w:r>
          </w:p>
        </w:tc>
        <w:tc>
          <w:tcPr>
            <w:tcW w:w="3544" w:type="dxa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 администрации, в том числе в рамках противодействия коррупции;</w:t>
            </w:r>
          </w:p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сотрудниками;</w:t>
            </w:r>
          </w:p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анализ </w:t>
            </w:r>
            <w:proofErr w:type="gramStart"/>
            <w:r w:rsidRPr="00C33DA0">
              <w:rPr>
                <w:rFonts w:ascii="Times New Roman" w:hAnsi="Times New Roman" w:cs="Times New Roman"/>
                <w:color w:val="000000" w:themeColor="text1"/>
              </w:rPr>
              <w:t>судебной</w:t>
            </w:r>
            <w:proofErr w:type="gramEnd"/>
          </w:p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C33DA0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 xml:space="preserve">производству </w:t>
            </w:r>
            <w:proofErr w:type="gramStart"/>
            <w:r w:rsidRPr="00C33DA0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C33DA0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C33DA0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C33DA0">
              <w:rPr>
                <w:rFonts w:ascii="Times New Roman" w:hAnsi="Times New Roman" w:cs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C33DA0"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контроля 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за соблюдением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сотрудниками </w:t>
            </w:r>
            <w:r w:rsidRPr="00C33DA0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 w:rsidRPr="00C33DA0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C33DA0" w:rsidRPr="00C33DA0" w:rsidRDefault="00C33DA0" w:rsidP="00C33DA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Повышение уровня квалификации специалистов </w:t>
            </w:r>
            <w:proofErr w:type="spellStart"/>
            <w:r w:rsidRPr="00C33DA0">
              <w:rPr>
                <w:rFonts w:ascii="Times New Roman" w:hAnsi="Times New Roman" w:cs="Times New Roman"/>
              </w:rPr>
              <w:t>Администрации</w:t>
            </w:r>
            <w:proofErr w:type="gramStart"/>
            <w:r w:rsidRPr="00C33DA0">
              <w:rPr>
                <w:rFonts w:ascii="Times New Roman" w:hAnsi="Times New Roman" w:cs="Times New Roman"/>
              </w:rPr>
              <w:t>;с</w:t>
            </w:r>
            <w:proofErr w:type="gramEnd"/>
            <w:r w:rsidRPr="00C33DA0">
              <w:rPr>
                <w:rFonts w:ascii="Times New Roman" w:hAnsi="Times New Roman" w:cs="Times New Roman"/>
              </w:rPr>
              <w:t>бор</w:t>
            </w:r>
            <w:proofErr w:type="spellEnd"/>
            <w:r w:rsidRPr="00C33DA0">
              <w:rPr>
                <w:rFonts w:ascii="Times New Roman" w:hAnsi="Times New Roman" w:cs="Times New Roman"/>
              </w:rPr>
              <w:t xml:space="preserve"> сведений о наличии выявленных антимонопольным органом нарушений антимонопольного законодательства  предостережений, предупреждений, штрафов, жалоб, </w:t>
            </w:r>
            <w:proofErr w:type="spellStart"/>
            <w:r w:rsidRPr="00C33DA0">
              <w:rPr>
                <w:rFonts w:ascii="Times New Roman" w:hAnsi="Times New Roman" w:cs="Times New Roman"/>
              </w:rPr>
              <w:t>возбужденных</w:t>
            </w:r>
            <w:proofErr w:type="spellEnd"/>
            <w:r w:rsidRPr="00C33DA0">
              <w:rPr>
                <w:rFonts w:ascii="Times New Roman" w:hAnsi="Times New Roman" w:cs="Times New Roman"/>
              </w:rPr>
              <w:t xml:space="preserve"> дел)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C33DA0" w:rsidRPr="00C33DA0" w:rsidTr="00B36E5C">
        <w:trPr>
          <w:trHeight w:val="564"/>
        </w:trPr>
        <w:tc>
          <w:tcPr>
            <w:tcW w:w="1844" w:type="dxa"/>
            <w:vAlign w:val="center"/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C33DA0">
              <w:rPr>
                <w:rFonts w:ascii="Times New Roman" w:hAnsi="Times New Roman" w:cs="Times New Roman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33DA0" w:rsidRPr="00C33DA0" w:rsidRDefault="00C33DA0" w:rsidP="00C33DA0">
            <w:pPr>
              <w:jc w:val="both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t xml:space="preserve">Повышение уровня квалификации специалистов </w:t>
            </w:r>
            <w:proofErr w:type="spellStart"/>
            <w:r w:rsidRPr="00C33DA0">
              <w:rPr>
                <w:rFonts w:ascii="Times New Roman" w:hAnsi="Times New Roman" w:cs="Times New Roman"/>
              </w:rPr>
              <w:t>Администрации</w:t>
            </w:r>
            <w:proofErr w:type="gramStart"/>
            <w:r w:rsidRPr="00C33DA0">
              <w:rPr>
                <w:rFonts w:ascii="Times New Roman" w:hAnsi="Times New Roman" w:cs="Times New Roman"/>
              </w:rPr>
              <w:t>;с</w:t>
            </w:r>
            <w:proofErr w:type="gramEnd"/>
            <w:r w:rsidRPr="00C33DA0">
              <w:rPr>
                <w:rFonts w:ascii="Times New Roman" w:hAnsi="Times New Roman" w:cs="Times New Roman"/>
              </w:rPr>
              <w:t>бор</w:t>
            </w:r>
            <w:proofErr w:type="spellEnd"/>
            <w:r w:rsidRPr="00C33DA0">
              <w:rPr>
                <w:rFonts w:ascii="Times New Roman" w:hAnsi="Times New Roman" w:cs="Times New Roman"/>
              </w:rPr>
              <w:t xml:space="preserve"> сведений о наличии выявленных антимонопольным органом </w:t>
            </w:r>
            <w:r w:rsidRPr="00C33DA0">
              <w:rPr>
                <w:rFonts w:ascii="Times New Roman" w:hAnsi="Times New Roman" w:cs="Times New Roman"/>
              </w:rPr>
              <w:lastRenderedPageBreak/>
              <w:t xml:space="preserve">нарушений антимонопольного законодательства  предостережений, предупреждений, штрафов, жалоб, </w:t>
            </w:r>
            <w:proofErr w:type="spellStart"/>
            <w:r w:rsidRPr="00C33DA0">
              <w:rPr>
                <w:rFonts w:ascii="Times New Roman" w:hAnsi="Times New Roman" w:cs="Times New Roman"/>
              </w:rPr>
              <w:t>возбужденных</w:t>
            </w:r>
            <w:proofErr w:type="spellEnd"/>
            <w:r w:rsidRPr="00C33DA0">
              <w:rPr>
                <w:rFonts w:ascii="Times New Roman" w:hAnsi="Times New Roman" w:cs="Times New Roman"/>
              </w:rPr>
              <w:t xml:space="preserve"> дел)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</w:rPr>
            </w:pPr>
            <w:r w:rsidRPr="00C33DA0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C33DA0" w:rsidRPr="00C33DA0" w:rsidRDefault="00C33DA0" w:rsidP="00C33D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DA0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</w:tbl>
    <w:p w:rsidR="00C33DA0" w:rsidRPr="00C33DA0" w:rsidRDefault="00C33DA0" w:rsidP="00C33DA0">
      <w:pPr>
        <w:rPr>
          <w:rFonts w:ascii="Calibri" w:eastAsia="Times New Roman" w:hAnsi="Calibri" w:cs="Times New Roman"/>
          <w:lang w:eastAsia="ru-RU"/>
        </w:rPr>
      </w:pPr>
    </w:p>
    <w:p w:rsidR="00C33DA0" w:rsidRPr="00C33DA0" w:rsidRDefault="00C33DA0" w:rsidP="00C33DA0">
      <w:pPr>
        <w:tabs>
          <w:tab w:val="left" w:pos="1020"/>
        </w:tabs>
      </w:pPr>
    </w:p>
    <w:sectPr w:rsidR="00C33DA0" w:rsidRPr="00C33DA0" w:rsidSect="00C33D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331"/>
    <w:multiLevelType w:val="hybridMultilevel"/>
    <w:tmpl w:val="3F62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B"/>
    <w:rsid w:val="00013989"/>
    <w:rsid w:val="00447D03"/>
    <w:rsid w:val="006C52CB"/>
    <w:rsid w:val="009D204B"/>
    <w:rsid w:val="00B60707"/>
    <w:rsid w:val="00C25BE3"/>
    <w:rsid w:val="00C33DA0"/>
    <w:rsid w:val="00CC2112"/>
    <w:rsid w:val="00CD52E7"/>
    <w:rsid w:val="00F707B6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5B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5BE3"/>
  </w:style>
  <w:style w:type="table" w:customStyle="1" w:styleId="1">
    <w:name w:val="Сетка таблицы1"/>
    <w:basedOn w:val="a1"/>
    <w:next w:val="a5"/>
    <w:uiPriority w:val="59"/>
    <w:rsid w:val="00C33D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3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5B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5BE3"/>
  </w:style>
  <w:style w:type="table" w:customStyle="1" w:styleId="1">
    <w:name w:val="Сетка таблицы1"/>
    <w:basedOn w:val="a1"/>
    <w:next w:val="a5"/>
    <w:uiPriority w:val="59"/>
    <w:rsid w:val="00C33D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3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2022-10-14T09:34:00Z</dcterms:created>
  <dcterms:modified xsi:type="dcterms:W3CDTF">2022-10-21T10:43:00Z</dcterms:modified>
</cp:coreProperties>
</file>